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042D8" w14:textId="77777777" w:rsidR="00DE2FD3" w:rsidRPr="00C97CC0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C97CC0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776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6237"/>
      </w:tblGrid>
      <w:tr w:rsidR="007A6182" w:rsidRPr="00C97CC0" w14:paraId="013B46DD" w14:textId="77777777" w:rsidTr="00E537FD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213681" w14:textId="77777777" w:rsidR="007A6182" w:rsidRPr="00C97CC0" w:rsidRDefault="007A6182" w:rsidP="00E537FD">
            <w:pPr>
              <w:widowControl w:val="0"/>
              <w:spacing w:before="12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Zamawiający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CB22" w14:textId="77777777" w:rsidR="007A6182" w:rsidRPr="00C97CC0" w:rsidRDefault="007A6182" w:rsidP="00E537FD">
            <w:pPr>
              <w:keepNext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C97CC0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536189C7" w14:textId="43A7E65D" w:rsidR="007A6182" w:rsidRPr="00C97CC0" w:rsidRDefault="007A6182" w:rsidP="00E537FD">
            <w:pPr>
              <w:keepNext/>
              <w:jc w:val="center"/>
              <w:rPr>
                <w:rFonts w:ascii="Lato" w:hAnsi="Lato" w:cstheme="minorHAnsi"/>
                <w:sz w:val="18"/>
                <w:szCs w:val="18"/>
              </w:rPr>
            </w:pPr>
            <w:bookmarkStart w:id="0" w:name="_Hlk163123463"/>
            <w:r w:rsidRPr="00C97CC0">
              <w:rPr>
                <w:rFonts w:ascii="Lato" w:hAnsi="Lato" w:cstheme="minorHAnsi"/>
                <w:sz w:val="18"/>
                <w:szCs w:val="18"/>
              </w:rPr>
              <w:t>ul</w:t>
            </w:r>
            <w:r w:rsidR="00BF5215" w:rsidRPr="00C97CC0">
              <w:rPr>
                <w:rFonts w:ascii="Lato" w:eastAsia="Times New Roman" w:hAnsi="Lato" w:cs="Calibri"/>
                <w:bCs/>
                <w:sz w:val="18"/>
                <w:szCs w:val="18"/>
                <w:lang w:eastAsia="pl-PL"/>
              </w:rPr>
              <w:t xml:space="preserve"> </w:t>
            </w:r>
            <w:r w:rsidR="00BF5215" w:rsidRPr="00C97CC0">
              <w:rPr>
                <w:rFonts w:ascii="Lato" w:hAnsi="Lato" w:cstheme="minorHAnsi"/>
                <w:bCs/>
                <w:sz w:val="18"/>
                <w:szCs w:val="18"/>
              </w:rPr>
              <w:t>Tytusa Chałubińskiego 8, 00-613 Warszawa</w:t>
            </w:r>
            <w:r w:rsidRPr="00C97CC0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5FEF7A7F" w14:textId="77777777" w:rsidR="007A6182" w:rsidRPr="00C97CC0" w:rsidRDefault="007A6182" w:rsidP="00E537FD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A6182" w:rsidRPr="00C97CC0" w14:paraId="67DF20FF" w14:textId="77777777" w:rsidTr="00932C2A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1A2EE7" w14:textId="77777777" w:rsidR="007A6182" w:rsidRPr="00C97CC0" w:rsidRDefault="007A6182" w:rsidP="00E537FD">
            <w:pPr>
              <w:widowControl w:val="0"/>
              <w:spacing w:before="12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2A9D" w14:textId="77777777" w:rsidR="007A6182" w:rsidRPr="00C97CC0" w:rsidRDefault="007A6182" w:rsidP="00932C2A">
            <w:pPr>
              <w:keepNext/>
              <w:suppressAutoHyphens w:val="0"/>
              <w:jc w:val="center"/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C97CC0">
              <w:rPr>
                <w:rFonts w:ascii="Lato" w:eastAsia="Times New Roman" w:hAnsi="Lato" w:cstheme="minorHAns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6B1D8E0B" w14:textId="77777777" w:rsidR="007A6182" w:rsidRPr="00C97CC0" w:rsidRDefault="007A6182" w:rsidP="00932C2A">
            <w:pPr>
              <w:pStyle w:val="Bezodstpw"/>
              <w:widowControl w:val="0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C97CC0">
              <w:rPr>
                <w:rFonts w:ascii="Lato" w:hAnsi="Lato" w:cstheme="minorHAnsi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7A6182" w:rsidRPr="00C97CC0" w14:paraId="19648725" w14:textId="77777777" w:rsidTr="004A079E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01D124" w14:textId="77777777" w:rsidR="007A6182" w:rsidRPr="00C97CC0" w:rsidRDefault="007A6182" w:rsidP="00E537FD">
            <w:pPr>
              <w:widowControl w:val="0"/>
              <w:spacing w:before="12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1519B" w14:textId="5EB6A48F" w:rsidR="007A6182" w:rsidRPr="00C97CC0" w:rsidRDefault="00C97CC0" w:rsidP="00BF5215">
            <w:pPr>
              <w:suppressAutoHyphens w:val="0"/>
              <w:jc w:val="center"/>
              <w:rPr>
                <w:rFonts w:ascii="Lato" w:eastAsia="Batang" w:hAnsi="Lato" w:cstheme="minorHAnsi"/>
                <w:b/>
                <w:bCs/>
                <w:kern w:val="2"/>
                <w:sz w:val="18"/>
                <w:szCs w:val="18"/>
                <w:lang w:eastAsia="pl-PL"/>
              </w:rPr>
            </w:pPr>
            <w:r w:rsidRPr="00C97CC0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Czynności eksploatacyjne związane z obsługą budowli hydrotechnicznych na</w:t>
            </w:r>
            <w:r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 </w:t>
            </w:r>
            <w:r w:rsidRPr="00C97CC0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terenie ZZ Sokołów Podlaski</w:t>
            </w:r>
          </w:p>
        </w:tc>
      </w:tr>
      <w:tr w:rsidR="007A6182" w:rsidRPr="00C97CC0" w14:paraId="1C348191" w14:textId="77777777" w:rsidTr="004A079E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A15621" w14:textId="77777777" w:rsidR="007A6182" w:rsidRPr="00C97CC0" w:rsidRDefault="007A6182" w:rsidP="00E537FD">
            <w:pPr>
              <w:widowControl w:val="0"/>
              <w:spacing w:before="120"/>
              <w:jc w:val="left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18F7" w14:textId="0798D9AD" w:rsidR="007A6182" w:rsidRPr="00C97CC0" w:rsidRDefault="00C97CC0" w:rsidP="007A6182">
            <w:pPr>
              <w:widowControl w:val="0"/>
              <w:spacing w:before="120"/>
              <w:ind w:left="35"/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L.ROZ.270.2.13.2026</w:t>
            </w:r>
          </w:p>
        </w:tc>
      </w:tr>
    </w:tbl>
    <w:p w14:paraId="255B563E" w14:textId="77777777" w:rsidR="00DE2FD3" w:rsidRPr="00C97CC0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3C0855B3" w14:textId="77777777" w:rsidR="00DE2FD3" w:rsidRPr="00C97CC0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C97CC0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4"/>
        <w:gridCol w:w="5062"/>
      </w:tblGrid>
      <w:tr w:rsidR="00DE2FD3" w:rsidRPr="00C97CC0" w14:paraId="5075DD26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CC9151" w14:textId="77777777" w:rsidR="00DE2FD3" w:rsidRPr="00C97CC0" w:rsidRDefault="00705FBA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Nazwa: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F8960" w14:textId="77777777" w:rsidR="00DE2FD3" w:rsidRPr="00C97CC0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DE2FD3" w:rsidRPr="00C97CC0" w14:paraId="4E2E5939" w14:textId="77777777" w:rsidTr="004A079E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B1DA43" w14:textId="77777777" w:rsidR="007C21CA" w:rsidRPr="00C97CC0" w:rsidRDefault="00705FBA">
            <w:pPr>
              <w:pStyle w:val="Text1"/>
              <w:widowControl w:val="0"/>
              <w:spacing w:after="0"/>
              <w:ind w:left="0"/>
              <w:rPr>
                <w:rFonts w:ascii="Lato" w:hAnsi="Lato" w:cstheme="minorHAnsi"/>
                <w:b/>
                <w:sz w:val="18"/>
                <w:szCs w:val="18"/>
              </w:rPr>
            </w:pPr>
            <w:r w:rsidRPr="00C97CC0">
              <w:rPr>
                <w:rFonts w:ascii="Lato" w:hAnsi="Lato" w:cstheme="minorHAnsi"/>
                <w:b/>
                <w:sz w:val="18"/>
                <w:szCs w:val="18"/>
              </w:rPr>
              <w:t>Adres pocztowy:</w:t>
            </w:r>
          </w:p>
        </w:tc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F25EA" w14:textId="77777777" w:rsidR="00DE2FD3" w:rsidRPr="00C97CC0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theme="minorHAnsi"/>
                <w:sz w:val="18"/>
                <w:szCs w:val="18"/>
              </w:rPr>
            </w:pPr>
          </w:p>
        </w:tc>
      </w:tr>
    </w:tbl>
    <w:p w14:paraId="6321CA07" w14:textId="77777777" w:rsidR="00DE2FD3" w:rsidRPr="00C97CC0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22506515" w14:textId="77777777" w:rsidR="00DE2FD3" w:rsidRPr="00C97CC0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014297BF" w14:textId="77777777" w:rsidR="00DE2FD3" w:rsidRPr="00C97CC0" w:rsidRDefault="00705FBA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  <w:r w:rsidRPr="00C97CC0">
        <w:rPr>
          <w:rFonts w:ascii="Lato" w:eastAsia="Times New Roman" w:hAnsi="Lato"/>
          <w:b/>
          <w:color w:val="000000"/>
          <w:sz w:val="18"/>
          <w:szCs w:val="18"/>
          <w:lang w:eastAsia="pl-PL"/>
        </w:rPr>
        <w:t>OŚWIADCZENIE</w:t>
      </w:r>
    </w:p>
    <w:p w14:paraId="72C427F1" w14:textId="77777777" w:rsidR="00DE2FD3" w:rsidRPr="00C97CC0" w:rsidRDefault="00DE2FD3">
      <w:pPr>
        <w:widowControl w:val="0"/>
        <w:spacing w:line="240" w:lineRule="auto"/>
        <w:ind w:right="-177"/>
        <w:jc w:val="center"/>
        <w:rPr>
          <w:rFonts w:ascii="Lato" w:eastAsia="Times New Roman" w:hAnsi="Lato"/>
          <w:b/>
          <w:color w:val="000000"/>
          <w:sz w:val="18"/>
          <w:szCs w:val="18"/>
          <w:lang w:eastAsia="pl-PL"/>
        </w:rPr>
      </w:pPr>
    </w:p>
    <w:p w14:paraId="6A3D332C" w14:textId="77777777" w:rsidR="00DE2FD3" w:rsidRPr="00C97CC0" w:rsidRDefault="00705FBA">
      <w:pPr>
        <w:widowControl w:val="0"/>
        <w:spacing w:line="240" w:lineRule="auto"/>
        <w:ind w:right="7"/>
        <w:jc w:val="center"/>
        <w:rPr>
          <w:rFonts w:ascii="Lato" w:eastAsia="Times New Roman" w:hAnsi="Lato" w:cs="Verdana"/>
          <w:bCs/>
          <w:iCs/>
          <w:color w:val="000000"/>
          <w:kern w:val="2"/>
          <w:sz w:val="18"/>
          <w:szCs w:val="18"/>
          <w:lang w:eastAsia="pl-PL" w:bidi="hi-IN"/>
        </w:rPr>
      </w:pPr>
      <w:r w:rsidRPr="00C97CC0">
        <w:rPr>
          <w:rFonts w:ascii="Lato" w:eastAsia="Times New Roman" w:hAnsi="Lato" w:cs="Verdana"/>
          <w:b/>
          <w:bCs/>
          <w:iCs/>
          <w:color w:val="000000"/>
          <w:kern w:val="2"/>
          <w:sz w:val="18"/>
          <w:szCs w:val="18"/>
          <w:lang w:eastAsia="pl-PL" w:bidi="hi-IN"/>
        </w:rPr>
        <w:t>dotyczące przepisów sankcyjnych związanych z wojną w Ukrainie</w:t>
      </w:r>
    </w:p>
    <w:p w14:paraId="48E116A5" w14:textId="77777777" w:rsidR="00DE2FD3" w:rsidRPr="00C97CC0" w:rsidRDefault="00DE2FD3">
      <w:pPr>
        <w:widowControl w:val="0"/>
        <w:spacing w:line="240" w:lineRule="auto"/>
        <w:jc w:val="center"/>
        <w:textAlignment w:val="baseline"/>
        <w:rPr>
          <w:rFonts w:ascii="Lato" w:eastAsia="Times New Roman" w:hAnsi="Lato"/>
          <w:b/>
          <w:bCs/>
          <w:color w:val="000000"/>
          <w:kern w:val="2"/>
          <w:sz w:val="18"/>
          <w:szCs w:val="18"/>
          <w:lang w:eastAsia="pl-PL" w:bidi="hi-IN"/>
        </w:rPr>
      </w:pPr>
    </w:p>
    <w:p w14:paraId="7E2E94D9" w14:textId="77777777" w:rsidR="00DE2FD3" w:rsidRPr="00C97CC0" w:rsidRDefault="00705FBA">
      <w:pPr>
        <w:pStyle w:val="Standard"/>
        <w:spacing w:before="120" w:after="120"/>
        <w:ind w:left="822" w:hanging="425"/>
        <w:jc w:val="both"/>
        <w:rPr>
          <w:rFonts w:ascii="Lato" w:hAnsi="Lato"/>
          <w:sz w:val="18"/>
          <w:szCs w:val="18"/>
        </w:rPr>
      </w:pPr>
      <w:r w:rsidRPr="00C97CC0">
        <w:rPr>
          <w:rFonts w:ascii="Lato" w:eastAsia="Times New Roman" w:hAnsi="Lato" w:cs="Times New Roman"/>
          <w:sz w:val="18"/>
          <w:szCs w:val="18"/>
        </w:rPr>
        <w:t xml:space="preserve">           </w:t>
      </w:r>
      <w:r w:rsidRPr="00C97CC0">
        <w:rPr>
          <w:rFonts w:ascii="Lato" w:eastAsia="Times New Roman" w:hAnsi="Lato" w:cstheme="minorHAnsi"/>
          <w:sz w:val="18"/>
          <w:szCs w:val="18"/>
        </w:rPr>
        <w:t>Oświadczam(y), że nie podlegam(y) wykluczeniu w postępowani</w:t>
      </w:r>
      <w:r w:rsidR="00AD1356" w:rsidRPr="00C97CC0">
        <w:rPr>
          <w:rFonts w:ascii="Lato" w:eastAsia="Times New Roman" w:hAnsi="Lato" w:cstheme="minorHAnsi"/>
          <w:sz w:val="18"/>
          <w:szCs w:val="18"/>
        </w:rPr>
        <w:t>u</w:t>
      </w:r>
      <w:r w:rsidRPr="00C97CC0">
        <w:rPr>
          <w:rFonts w:ascii="Lato" w:eastAsia="Times New Roman" w:hAnsi="Lato" w:cstheme="minorHAnsi"/>
          <w:sz w:val="18"/>
          <w:szCs w:val="18"/>
        </w:rPr>
        <w:t xml:space="preserve"> na podstawie:</w:t>
      </w:r>
    </w:p>
    <w:p w14:paraId="5C115206" w14:textId="77777777" w:rsidR="00DE2FD3" w:rsidRPr="00C97CC0" w:rsidRDefault="00705FBA">
      <w:pPr>
        <w:ind w:left="284" w:hanging="284"/>
        <w:rPr>
          <w:rFonts w:ascii="Lato" w:hAnsi="Lato"/>
          <w:sz w:val="18"/>
          <w:szCs w:val="18"/>
        </w:rPr>
      </w:pPr>
      <w:r w:rsidRPr="00C97CC0">
        <w:rPr>
          <w:rFonts w:ascii="Lato" w:hAnsi="Lato" w:cstheme="minorHAnsi"/>
          <w:sz w:val="18"/>
          <w:szCs w:val="18"/>
        </w:rPr>
        <w:t>1. Okoliczności wskazanych w art. 7 ust. 1 ustawy z dnia 13 kwietnia 2022 r. o szczególnych rozwiązaniach w</w:t>
      </w:r>
      <w:r w:rsidR="007B2954" w:rsidRPr="00C97CC0">
        <w:rPr>
          <w:rFonts w:ascii="Lato" w:hAnsi="Lato" w:cstheme="minorHAnsi"/>
          <w:sz w:val="18"/>
          <w:szCs w:val="18"/>
        </w:rPr>
        <w:t> </w:t>
      </w:r>
      <w:r w:rsidRPr="00C97CC0">
        <w:rPr>
          <w:rFonts w:ascii="Lato" w:hAnsi="Lato" w:cstheme="minorHAnsi"/>
          <w:sz w:val="18"/>
          <w:szCs w:val="18"/>
        </w:rPr>
        <w:t>zakresie przeciwdziałania wspieraniu agresji na Ukrainę oraz służących ochronie bezpieczeństwa narodowego.</w:t>
      </w:r>
    </w:p>
    <w:p w14:paraId="1F84A080" w14:textId="77777777" w:rsidR="00DE2FD3" w:rsidRPr="00C97CC0" w:rsidRDefault="00705FBA" w:rsidP="00B038E2">
      <w:pPr>
        <w:spacing w:before="80"/>
        <w:ind w:left="284" w:hanging="284"/>
        <w:rPr>
          <w:rFonts w:ascii="Lato" w:hAnsi="Lato"/>
          <w:sz w:val="18"/>
          <w:szCs w:val="18"/>
        </w:rPr>
      </w:pPr>
      <w:r w:rsidRPr="00C97CC0">
        <w:rPr>
          <w:rFonts w:ascii="Lato" w:hAnsi="Lato" w:cstheme="minorHAnsi"/>
          <w:sz w:val="18"/>
          <w:szCs w:val="18"/>
        </w:rPr>
        <w:t>2. Okoliczności wskazanych w art. 5k Rozporządzenia Rady (UE) 833/2014 z dnia 31 lipca 2014 r. dotyczącego środków ograniczających w związku z działaniami Rosji destabilizującymi sytuację na Ukrainie, dodanego w art. 1 pkt 23) Rozporządzenia Rady (UE) 2022/576 z dnia 8 kwietnia 2022 r. w</w:t>
      </w:r>
      <w:r w:rsidR="00F5198A" w:rsidRPr="00C97CC0">
        <w:rPr>
          <w:rFonts w:ascii="Lato" w:hAnsi="Lato" w:cstheme="minorHAnsi"/>
          <w:sz w:val="18"/>
          <w:szCs w:val="18"/>
        </w:rPr>
        <w:t> </w:t>
      </w:r>
      <w:r w:rsidRPr="00C97CC0">
        <w:rPr>
          <w:rFonts w:ascii="Lato" w:hAnsi="Lato" w:cstheme="minorHAnsi"/>
          <w:sz w:val="18"/>
          <w:szCs w:val="18"/>
        </w:rPr>
        <w:t>sprawie zmiany rozporządzenia (UE) nr 833/2014 dotyczącego środków ograniczających w związku z</w:t>
      </w:r>
      <w:r w:rsidR="00F5198A" w:rsidRPr="00C97CC0">
        <w:rPr>
          <w:rFonts w:ascii="Lato" w:hAnsi="Lato" w:cstheme="minorHAnsi"/>
          <w:sz w:val="18"/>
          <w:szCs w:val="18"/>
        </w:rPr>
        <w:t> </w:t>
      </w:r>
      <w:r w:rsidRPr="00C97CC0">
        <w:rPr>
          <w:rFonts w:ascii="Lato" w:hAnsi="Lato" w:cstheme="minorHAnsi"/>
          <w:sz w:val="18"/>
          <w:szCs w:val="18"/>
        </w:rPr>
        <w:t>działaniami Rosji destabilizującymi sytuację na Ukrainie.</w:t>
      </w:r>
    </w:p>
    <w:p w14:paraId="3E0E0CB1" w14:textId="77777777" w:rsidR="00DE2FD3" w:rsidRPr="00C97CC0" w:rsidRDefault="00DE2FD3">
      <w:pPr>
        <w:ind w:left="284" w:hanging="284"/>
        <w:rPr>
          <w:rFonts w:ascii="Lato" w:hAnsi="Lato" w:cstheme="minorHAnsi"/>
          <w:sz w:val="18"/>
          <w:szCs w:val="18"/>
        </w:rPr>
      </w:pPr>
    </w:p>
    <w:p w14:paraId="3C09B300" w14:textId="77777777" w:rsidR="00DE2FD3" w:rsidRPr="00C97CC0" w:rsidRDefault="00705FBA">
      <w:pPr>
        <w:spacing w:before="200" w:after="200" w:line="288" w:lineRule="auto"/>
        <w:rPr>
          <w:rFonts w:ascii="Lato" w:hAnsi="Lato"/>
          <w:sz w:val="18"/>
          <w:szCs w:val="18"/>
        </w:rPr>
      </w:pPr>
      <w:r w:rsidRPr="00C97CC0">
        <w:rPr>
          <w:rFonts w:ascii="Lato" w:hAnsi="Lato" w:cs="Calibri"/>
          <w:b/>
          <w:bCs/>
          <w:sz w:val="18"/>
          <w:szCs w:val="18"/>
        </w:rPr>
        <w:t xml:space="preserve">Oświadczam(y), że wszystkie informacje podane w powyższym oświadczeniu są aktualne </w:t>
      </w:r>
      <w:r w:rsidRPr="00C97CC0">
        <w:rPr>
          <w:rFonts w:ascii="Lato" w:hAnsi="Lato" w:cs="Calibri"/>
          <w:b/>
          <w:bCs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5B24D287" w14:textId="77777777" w:rsidR="00DE2FD3" w:rsidRPr="00C97CC0" w:rsidRDefault="00DE2FD3">
      <w:pPr>
        <w:rPr>
          <w:rFonts w:ascii="Lato" w:hAnsi="Lato" w:cs="Calibri"/>
          <w:sz w:val="18"/>
          <w:szCs w:val="18"/>
        </w:rPr>
      </w:pPr>
    </w:p>
    <w:p w14:paraId="2EAD627B" w14:textId="77777777" w:rsidR="00DE2FD3" w:rsidRPr="00C97CC0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4CA7CF91" w14:textId="77777777" w:rsidR="00DE2FD3" w:rsidRPr="00C97CC0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5CD2C112" w14:textId="77777777" w:rsidR="00C13AD1" w:rsidRPr="00C97CC0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1C45AFC0" w14:textId="77777777" w:rsidR="00C13AD1" w:rsidRPr="00C97CC0" w:rsidRDefault="00C13AD1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387414EB" w14:textId="77777777" w:rsidR="00DE2FD3" w:rsidRPr="00C97CC0" w:rsidRDefault="00DE2FD3">
      <w:pPr>
        <w:rPr>
          <w:rFonts w:ascii="Lato" w:eastAsia="Times New Roman" w:hAnsi="Lato" w:cstheme="minorHAnsi"/>
          <w:sz w:val="18"/>
          <w:szCs w:val="18"/>
          <w:lang w:eastAsia="zh-CN"/>
        </w:rPr>
      </w:pPr>
    </w:p>
    <w:p w14:paraId="2080A514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61883A40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350F8329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1932C6CE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711189D1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7DB724F0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08CED78E" w14:textId="77777777" w:rsidR="00C97CC0" w:rsidRDefault="00C97CC0">
      <w:pPr>
        <w:tabs>
          <w:tab w:val="left" w:pos="3969"/>
        </w:tabs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</w:p>
    <w:p w14:paraId="58534FBD" w14:textId="761117E6" w:rsidR="00DE2FD3" w:rsidRPr="00C97CC0" w:rsidRDefault="00705FBA">
      <w:pPr>
        <w:tabs>
          <w:tab w:val="left" w:pos="3969"/>
        </w:tabs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C97CC0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0F26F3BC" w14:textId="77777777" w:rsidR="00DE2FD3" w:rsidRPr="00C97CC0" w:rsidRDefault="00705FBA">
      <w:pPr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C97CC0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C97CC0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64612041" w14:textId="77777777" w:rsidR="00DE2FD3" w:rsidRPr="00C97CC0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C97CC0">
        <w:rPr>
          <w:rFonts w:ascii="Lato" w:eastAsia="Times New Roman" w:hAnsi="Lato" w:cstheme="minorHAnsi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C97CC0" w:rsidSect="00F6243E">
      <w:headerReference w:type="default" r:id="rId8"/>
      <w:footerReference w:type="default" r:id="rId9"/>
      <w:pgSz w:w="11906" w:h="16838"/>
      <w:pgMar w:top="1418" w:right="1134" w:bottom="851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048E" w14:textId="77777777" w:rsidR="00D1658A" w:rsidRDefault="00D1658A">
      <w:pPr>
        <w:spacing w:line="240" w:lineRule="auto"/>
      </w:pPr>
      <w:r>
        <w:separator/>
      </w:r>
    </w:p>
  </w:endnote>
  <w:endnote w:type="continuationSeparator" w:id="0">
    <w:p w14:paraId="45EBA459" w14:textId="77777777" w:rsidR="00D1658A" w:rsidRDefault="00D165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C1EC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2FD9" w14:textId="77777777" w:rsidR="00D1658A" w:rsidRDefault="00D1658A">
      <w:pPr>
        <w:spacing w:line="240" w:lineRule="auto"/>
      </w:pPr>
      <w:r>
        <w:separator/>
      </w:r>
    </w:p>
  </w:footnote>
  <w:footnote w:type="continuationSeparator" w:id="0">
    <w:p w14:paraId="355B2EFC" w14:textId="77777777" w:rsidR="00D1658A" w:rsidRDefault="00D165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3E5D" w14:textId="6CD48D4D" w:rsidR="00DE2FD3" w:rsidRDefault="00C97CC0" w:rsidP="00E537FD">
    <w:pPr>
      <w:spacing w:before="23" w:after="55"/>
      <w:rPr>
        <w:rFonts w:asciiTheme="minorHAnsi" w:hAnsiTheme="minorHAnsi" w:cstheme="minorHAnsi"/>
        <w:b/>
        <w:sz w:val="18"/>
        <w:szCs w:val="18"/>
      </w:rPr>
    </w:pPr>
    <w:r w:rsidRPr="00C97CC0">
      <w:rPr>
        <w:rFonts w:asciiTheme="minorHAnsi" w:hAnsiTheme="minorHAnsi" w:cstheme="minorHAnsi"/>
        <w:b/>
        <w:sz w:val="18"/>
        <w:szCs w:val="18"/>
      </w:rPr>
      <w:t>L.ROZ.270.2.13.2026</w:t>
    </w:r>
    <w:r>
      <w:rPr>
        <w:rFonts w:asciiTheme="minorHAnsi" w:hAnsiTheme="minorHAnsi" w:cstheme="minorHAnsi"/>
        <w:b/>
        <w:sz w:val="18"/>
        <w:szCs w:val="18"/>
      </w:rPr>
      <w:t xml:space="preserve">                                                                                                                                                       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356469">
      <w:rPr>
        <w:rFonts w:asciiTheme="minorHAnsi" w:hAnsiTheme="minorHAnsi" w:cstheme="minorHAnsi"/>
        <w:b/>
        <w:sz w:val="18"/>
        <w:szCs w:val="18"/>
      </w:rPr>
      <w:t>4</w:t>
    </w:r>
    <w:r w:rsidR="00705FBA" w:rsidRPr="00E537FD">
      <w:rPr>
        <w:rFonts w:asciiTheme="minorHAnsi" w:hAnsiTheme="minorHAnsi" w:cstheme="minorHAnsi"/>
        <w:b/>
        <w:sz w:val="18"/>
        <w:szCs w:val="18"/>
      </w:rPr>
      <w:t xml:space="preserve"> do SWZ</w:t>
    </w:r>
  </w:p>
  <w:p w14:paraId="201328F7" w14:textId="77777777" w:rsidR="00E537FD" w:rsidRPr="00E537FD" w:rsidRDefault="00C97CC0" w:rsidP="00E537FD">
    <w:pPr>
      <w:spacing w:before="23" w:after="55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noProof/>
        <w:sz w:val="18"/>
        <w:szCs w:val="18"/>
        <w:lang w:eastAsia="pl-PL"/>
      </w:rPr>
      <w:pict w14:anchorId="0E57506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.6pt;margin-top:5.5pt;width:482pt;height:.5pt;flip:y;z-index:251658240" o:connectortype="straight" strokecolor="#666 [1936]" strokeweight="1pt">
          <v:shadow type="perspective" color="#7f7f7f [1601]" opacity=".5" offset="1pt" offset2="-3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411507596">
    <w:abstractNumId w:val="1"/>
  </w:num>
  <w:num w:numId="2" w16cid:durableId="2003729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31C6C"/>
    <w:rsid w:val="00055F35"/>
    <w:rsid w:val="00064A33"/>
    <w:rsid w:val="001B0553"/>
    <w:rsid w:val="0023218E"/>
    <w:rsid w:val="00277C7B"/>
    <w:rsid w:val="002B0D62"/>
    <w:rsid w:val="002E7DFF"/>
    <w:rsid w:val="00356469"/>
    <w:rsid w:val="003A5948"/>
    <w:rsid w:val="003E0B9E"/>
    <w:rsid w:val="00410CAF"/>
    <w:rsid w:val="00414D06"/>
    <w:rsid w:val="004A079E"/>
    <w:rsid w:val="00603618"/>
    <w:rsid w:val="00620848"/>
    <w:rsid w:val="00654617"/>
    <w:rsid w:val="00657128"/>
    <w:rsid w:val="00705FBA"/>
    <w:rsid w:val="00723238"/>
    <w:rsid w:val="007721F3"/>
    <w:rsid w:val="007A6182"/>
    <w:rsid w:val="007B2954"/>
    <w:rsid w:val="007C21CA"/>
    <w:rsid w:val="007C21CE"/>
    <w:rsid w:val="0083798C"/>
    <w:rsid w:val="00892856"/>
    <w:rsid w:val="008C2AF9"/>
    <w:rsid w:val="008D1F97"/>
    <w:rsid w:val="0090537C"/>
    <w:rsid w:val="00932C2A"/>
    <w:rsid w:val="009A105D"/>
    <w:rsid w:val="00A21FA5"/>
    <w:rsid w:val="00A320DF"/>
    <w:rsid w:val="00A76CEA"/>
    <w:rsid w:val="00AD1356"/>
    <w:rsid w:val="00B038E2"/>
    <w:rsid w:val="00B13128"/>
    <w:rsid w:val="00B3620B"/>
    <w:rsid w:val="00B675A3"/>
    <w:rsid w:val="00BA7EE9"/>
    <w:rsid w:val="00BB5782"/>
    <w:rsid w:val="00BF5215"/>
    <w:rsid w:val="00C13AD1"/>
    <w:rsid w:val="00C245FF"/>
    <w:rsid w:val="00C35023"/>
    <w:rsid w:val="00C41BAE"/>
    <w:rsid w:val="00C97CC0"/>
    <w:rsid w:val="00D1658A"/>
    <w:rsid w:val="00DE2FD3"/>
    <w:rsid w:val="00E1114D"/>
    <w:rsid w:val="00E11B88"/>
    <w:rsid w:val="00E32D78"/>
    <w:rsid w:val="00E537FD"/>
    <w:rsid w:val="00EF5AD8"/>
    <w:rsid w:val="00F5198A"/>
    <w:rsid w:val="00F6243E"/>
    <w:rsid w:val="00FA6791"/>
    <w:rsid w:val="00FB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8548F4"/>
  <w15:docId w15:val="{6277EFEC-435D-418B-BB38-73486635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F6243E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F6243E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F6243E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F6243E"/>
    <w:rPr>
      <w:rFonts w:cs="Arial"/>
    </w:rPr>
  </w:style>
  <w:style w:type="paragraph" w:styleId="Legenda">
    <w:name w:val="caption"/>
    <w:basedOn w:val="Normalny"/>
    <w:qFormat/>
    <w:rsid w:val="00F6243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F6243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6243E"/>
  </w:style>
  <w:style w:type="paragraph" w:styleId="Akapitzlist">
    <w:name w:val="List Paragraph"/>
    <w:basedOn w:val="Normalny"/>
    <w:link w:val="AkapitzlistZnak"/>
    <w:qFormat/>
    <w:rsid w:val="00F6243E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F6243E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F6243E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F6243E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FDA16-E58D-4117-8A8B-CB72D0DE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8</cp:revision>
  <cp:lastPrinted>2025-03-12T10:25:00Z</cp:lastPrinted>
  <dcterms:created xsi:type="dcterms:W3CDTF">2025-05-25T21:22:00Z</dcterms:created>
  <dcterms:modified xsi:type="dcterms:W3CDTF">2026-04-20T11:48:00Z</dcterms:modified>
  <dc:language>pl-PL</dc:language>
</cp:coreProperties>
</file>